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1458F" w14:textId="77777777" w:rsidR="006406FA" w:rsidRDefault="00B27613">
      <w:pPr>
        <w:numPr>
          <w:ilvl w:val="0"/>
          <w:numId w:val="0"/>
        </w:numPr>
        <w:spacing w:line="300" w:lineRule="exac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Mandanten-Information für Vereine 07/24</w:t>
      </w:r>
    </w:p>
    <w:p w14:paraId="0C866E85" w14:textId="77777777" w:rsidR="006406FA" w:rsidRDefault="00B27613">
      <w:pPr>
        <w:numPr>
          <w:ilvl w:val="0"/>
          <w:numId w:val="0"/>
        </w:num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Fundstellennachweis</w:t>
      </w:r>
    </w:p>
    <w:p w14:paraId="06E43F7E" w14:textId="6C41C950" w:rsidR="002F7555" w:rsidRDefault="00387E6D" w:rsidP="002F7555">
      <w:r w:rsidRPr="00387E6D">
        <w:rPr>
          <w:b/>
          <w:bCs/>
        </w:rPr>
        <w:t>Gesetzgebung: Neuregelung zur Steuerbefreiung sportlicher Veranstaltungen geplant</w:t>
      </w:r>
      <w:r w:rsidR="002F7555">
        <w:br/>
        <w:t>Re</w:t>
      </w:r>
      <w:r w:rsidR="00606599">
        <w:t>gierungs</w:t>
      </w:r>
      <w:r w:rsidR="002F7555">
        <w:t>entwurf eines Jahressteuergesetzes 2024 (Stand: 0</w:t>
      </w:r>
      <w:r w:rsidR="00606599">
        <w:t>6</w:t>
      </w:r>
      <w:r w:rsidR="002F7555">
        <w:t>.0</w:t>
      </w:r>
      <w:r w:rsidR="00606599">
        <w:t>6</w:t>
      </w:r>
      <w:r w:rsidR="002F7555">
        <w:t>.2024); www.bundesfinanzministerium.de</w:t>
      </w:r>
    </w:p>
    <w:p w14:paraId="5AD7FE0F" w14:textId="7E92A7D4" w:rsidR="00387E6D" w:rsidRDefault="00387E6D" w:rsidP="00387E6D">
      <w:r w:rsidRPr="00387E6D">
        <w:rPr>
          <w:b/>
        </w:rPr>
        <w:t>Untreue: Fehlverhalten im Ehrenamt kann den Beamtenstatus gefährden</w:t>
      </w:r>
      <w:r>
        <w:br/>
        <w:t xml:space="preserve">VGH </w:t>
      </w:r>
      <w:r w:rsidR="00E34E2C">
        <w:t>München</w:t>
      </w:r>
      <w:r>
        <w:t>, Urt. v. 20.03.2024 – 16a D 22.2572; www.gesetze-bayern.de</w:t>
      </w:r>
    </w:p>
    <w:p w14:paraId="642396A1" w14:textId="77777777" w:rsidR="00387E6D" w:rsidRDefault="00387E6D" w:rsidP="00387E6D">
      <w:r w:rsidRPr="00387E6D">
        <w:rPr>
          <w:b/>
        </w:rPr>
        <w:t>Rettungssanitäter: Eine Rettungswache ist nicht automatisch die erste Tätigkeitsstätte</w:t>
      </w:r>
      <w:r>
        <w:br/>
        <w:t>BFH, Beschl. v. 08.02.2024 – VI B 46/23, NV; www.bundesfinanzhof.de</w:t>
      </w:r>
    </w:p>
    <w:p w14:paraId="7B133139" w14:textId="77777777" w:rsidR="00387E6D" w:rsidRDefault="00387E6D" w:rsidP="00387E6D">
      <w:r w:rsidRPr="00387E6D">
        <w:rPr>
          <w:b/>
        </w:rPr>
        <w:t>Krankenhaus: Wann ein Zweckbetrieb vorliegt</w:t>
      </w:r>
      <w:r>
        <w:br/>
        <w:t>BFH, Urt. v. 14.12.2023 – V R 28/21; www.bundesfinanzhof.de</w:t>
      </w:r>
    </w:p>
    <w:p w14:paraId="7D4E5D11" w14:textId="77777777" w:rsidR="00387E6D" w:rsidRDefault="00387E6D" w:rsidP="00387E6D">
      <w:r w:rsidRPr="00387E6D">
        <w:rPr>
          <w:b/>
        </w:rPr>
        <w:t xml:space="preserve">Geschäftsführerin: Wann das Arbeitsgericht nach einer Kündigung zuständig </w:t>
      </w:r>
      <w:proofErr w:type="gramStart"/>
      <w:r w:rsidRPr="00387E6D">
        <w:rPr>
          <w:b/>
        </w:rPr>
        <w:t>ist</w:t>
      </w:r>
      <w:proofErr w:type="gramEnd"/>
      <w:r>
        <w:br/>
        <w:t>LAG Sachsen, Beschl. v. 12.03.2024 – 1 Ta 17/24, Rechtsbeschwerde (BAG: 9 AZB 9/24); www.steuer-telex.de</w:t>
      </w:r>
    </w:p>
    <w:p w14:paraId="775759C4" w14:textId="4F4C4969" w:rsidR="006406FA" w:rsidRDefault="00387E6D">
      <w:r w:rsidRPr="00387E6D">
        <w:rPr>
          <w:b/>
        </w:rPr>
        <w:t>Attac: Welche Dokumente das Bundesfinanzministerium rausrücken muss</w:t>
      </w:r>
      <w:r>
        <w:br/>
        <w:t>OVG Berlin</w:t>
      </w:r>
      <w:r w:rsidR="0081189F">
        <w:t>-Brandenburg</w:t>
      </w:r>
      <w:r>
        <w:t>, Urt. v. 29.04.2024 – OVG 12 B 1/23</w:t>
      </w:r>
      <w:r w:rsidR="00E5786B">
        <w:t xml:space="preserve">; </w:t>
      </w:r>
      <w:r w:rsidR="0081189F">
        <w:t>https://gesetze</w:t>
      </w:r>
      <w:r>
        <w:t>.berlin.de</w:t>
      </w:r>
    </w:p>
    <w:p w14:paraId="1643148F" w14:textId="08CA759F" w:rsidR="00387E6D" w:rsidRDefault="00387E6D" w:rsidP="00387E6D">
      <w:r w:rsidRPr="00387E6D">
        <w:rPr>
          <w:b/>
        </w:rPr>
        <w:t>Schadenersatz: Profisportler sind nicht wie Bühnenkünstler zu behandeln</w:t>
      </w:r>
      <w:r>
        <w:br/>
        <w:t xml:space="preserve">BAG, Urt. v. </w:t>
      </w:r>
      <w:r w:rsidR="008D5540">
        <w:t>29</w:t>
      </w:r>
      <w:r>
        <w:t>.02.2024 – 8 AZR 359/22; www.bundesarbeitsgericht.de</w:t>
      </w:r>
    </w:p>
    <w:p w14:paraId="25FDF2B1" w14:textId="448B7B90" w:rsidR="00E5786B" w:rsidRDefault="00387E6D" w:rsidP="00E5786B">
      <w:r w:rsidRPr="00387E6D">
        <w:rPr>
          <w:b/>
          <w:bCs/>
          <w:spacing w:val="-2"/>
        </w:rPr>
        <w:t xml:space="preserve">Steuertipp: </w:t>
      </w:r>
      <w:r>
        <w:rPr>
          <w:b/>
          <w:bCs/>
          <w:spacing w:val="-2"/>
        </w:rPr>
        <w:br/>
      </w:r>
      <w:r w:rsidRPr="00387E6D">
        <w:rPr>
          <w:b/>
          <w:bCs/>
          <w:spacing w:val="-2"/>
        </w:rPr>
        <w:t>Erstattung der Kosten eines</w:t>
      </w:r>
      <w:r w:rsidRPr="00387E6D">
        <w:rPr>
          <w:b/>
          <w:bCs/>
        </w:rPr>
        <w:t xml:space="preserve"> erweiterten Führungszeugnisses kein Arbeitslohn</w:t>
      </w:r>
      <w:r w:rsidR="00E5786B">
        <w:br/>
        <w:t>BFH, Urt. v. 08.02.2024 – VI R 10/22; www.bundesfinanzhof.de</w:t>
      </w:r>
    </w:p>
    <w:sectPr w:rsidR="00E5786B" w:rsidSect="006406FA">
      <w:footnotePr>
        <w:numRestart w:val="eachSect"/>
      </w:footnotePr>
      <w:type w:val="continuous"/>
      <w:pgSz w:w="11907" w:h="16840" w:code="9"/>
      <w:pgMar w:top="170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79A06E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EE63D09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E251E4E"/>
    <w:multiLevelType w:val="singleLevel"/>
    <w:tmpl w:val="91B41F88"/>
    <w:lvl w:ilvl="0">
      <w:start w:val="1"/>
      <w:numFmt w:val="decimal"/>
      <w:pStyle w:val="fs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22584430"/>
    <w:multiLevelType w:val="multilevel"/>
    <w:tmpl w:val="211EC3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FC38FA"/>
    <w:multiLevelType w:val="singleLevel"/>
    <w:tmpl w:val="BE3EE5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FDB5C92"/>
    <w:multiLevelType w:val="hybridMultilevel"/>
    <w:tmpl w:val="18584C9A"/>
    <w:lvl w:ilvl="0" w:tplc="F22E536C">
      <w:start w:val="2"/>
      <w:numFmt w:val="decimal"/>
      <w:pStyle w:val="Fundstelle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434A7C"/>
    <w:multiLevelType w:val="hybridMultilevel"/>
    <w:tmpl w:val="8D2449FC"/>
    <w:lvl w:ilvl="0" w:tplc="366E8548">
      <w:start w:val="1"/>
      <w:numFmt w:val="decimal"/>
      <w:pStyle w:val="Standard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55632F"/>
    <w:multiLevelType w:val="hybridMultilevel"/>
    <w:tmpl w:val="4D5C24F4"/>
    <w:lvl w:ilvl="0" w:tplc="EE085756">
      <w:start w:val="1"/>
      <w:numFmt w:val="bullet"/>
      <w:pStyle w:val="Verzeichnis1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0463784">
    <w:abstractNumId w:val="5"/>
  </w:num>
  <w:num w:numId="2" w16cid:durableId="2147352842">
    <w:abstractNumId w:val="6"/>
  </w:num>
  <w:num w:numId="3" w16cid:durableId="1884709442">
    <w:abstractNumId w:val="0"/>
  </w:num>
  <w:num w:numId="4" w16cid:durableId="620461267">
    <w:abstractNumId w:val="7"/>
  </w:num>
  <w:num w:numId="5" w16cid:durableId="582492107">
    <w:abstractNumId w:val="4"/>
  </w:num>
  <w:num w:numId="6" w16cid:durableId="1324092135">
    <w:abstractNumId w:val="2"/>
  </w:num>
  <w:num w:numId="7" w16cid:durableId="619262575">
    <w:abstractNumId w:val="3"/>
  </w:num>
  <w:num w:numId="8" w16cid:durableId="645017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embedSystemFonts/>
  <w:proofState w:spelling="clean" w:grammar="clean"/>
  <w:attachedTemplate r:id="rId1"/>
  <w:doNotTrackMoves/>
  <w:defaultTabStop w:val="709"/>
  <w:autoHyphenation/>
  <w:hyphenationZone w:val="425"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Sect"/>
  </w:foot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5FC1"/>
    <w:rsid w:val="00005547"/>
    <w:rsid w:val="00024E6C"/>
    <w:rsid w:val="00041E0A"/>
    <w:rsid w:val="00055BF5"/>
    <w:rsid w:val="00061F1C"/>
    <w:rsid w:val="00063727"/>
    <w:rsid w:val="000651DA"/>
    <w:rsid w:val="0006672B"/>
    <w:rsid w:val="000812CE"/>
    <w:rsid w:val="00086F2C"/>
    <w:rsid w:val="000C0524"/>
    <w:rsid w:val="000C1E20"/>
    <w:rsid w:val="000C59B9"/>
    <w:rsid w:val="000C7BE7"/>
    <w:rsid w:val="000D5FF8"/>
    <w:rsid w:val="000E6A6C"/>
    <w:rsid w:val="000F0642"/>
    <w:rsid w:val="000F6CDA"/>
    <w:rsid w:val="00101D6D"/>
    <w:rsid w:val="001104CB"/>
    <w:rsid w:val="0013731A"/>
    <w:rsid w:val="00170E72"/>
    <w:rsid w:val="0018762B"/>
    <w:rsid w:val="00190C0A"/>
    <w:rsid w:val="001A5111"/>
    <w:rsid w:val="001A63D2"/>
    <w:rsid w:val="001B4719"/>
    <w:rsid w:val="001B7F8C"/>
    <w:rsid w:val="001C111B"/>
    <w:rsid w:val="001C13FC"/>
    <w:rsid w:val="001D4382"/>
    <w:rsid w:val="001D4AC2"/>
    <w:rsid w:val="00200162"/>
    <w:rsid w:val="00200E11"/>
    <w:rsid w:val="00226DF3"/>
    <w:rsid w:val="00231825"/>
    <w:rsid w:val="002319C2"/>
    <w:rsid w:val="0024638E"/>
    <w:rsid w:val="00246D3D"/>
    <w:rsid w:val="00250054"/>
    <w:rsid w:val="0025047F"/>
    <w:rsid w:val="0026148A"/>
    <w:rsid w:val="002634B2"/>
    <w:rsid w:val="00265CAE"/>
    <w:rsid w:val="00272957"/>
    <w:rsid w:val="002853B5"/>
    <w:rsid w:val="002A6B15"/>
    <w:rsid w:val="002B3FA1"/>
    <w:rsid w:val="002E1D72"/>
    <w:rsid w:val="002E43CC"/>
    <w:rsid w:val="002F3726"/>
    <w:rsid w:val="002F7555"/>
    <w:rsid w:val="002F77AA"/>
    <w:rsid w:val="00303270"/>
    <w:rsid w:val="00306298"/>
    <w:rsid w:val="00317AEF"/>
    <w:rsid w:val="003245A2"/>
    <w:rsid w:val="00345686"/>
    <w:rsid w:val="0035108E"/>
    <w:rsid w:val="0035329E"/>
    <w:rsid w:val="00356B65"/>
    <w:rsid w:val="003802D4"/>
    <w:rsid w:val="0038371E"/>
    <w:rsid w:val="003855E1"/>
    <w:rsid w:val="00387E6D"/>
    <w:rsid w:val="003A17B6"/>
    <w:rsid w:val="003A2954"/>
    <w:rsid w:val="003A7FA3"/>
    <w:rsid w:val="003C25E8"/>
    <w:rsid w:val="003D2043"/>
    <w:rsid w:val="003F1085"/>
    <w:rsid w:val="003F45B2"/>
    <w:rsid w:val="003F6C19"/>
    <w:rsid w:val="00405501"/>
    <w:rsid w:val="00420A58"/>
    <w:rsid w:val="004349D8"/>
    <w:rsid w:val="0043744F"/>
    <w:rsid w:val="00440C3B"/>
    <w:rsid w:val="00444F9F"/>
    <w:rsid w:val="004569FB"/>
    <w:rsid w:val="0047166D"/>
    <w:rsid w:val="00475E67"/>
    <w:rsid w:val="00485ABB"/>
    <w:rsid w:val="004A4B38"/>
    <w:rsid w:val="004A5EE9"/>
    <w:rsid w:val="004A7EA7"/>
    <w:rsid w:val="004F3670"/>
    <w:rsid w:val="004F464A"/>
    <w:rsid w:val="004F6513"/>
    <w:rsid w:val="00507715"/>
    <w:rsid w:val="00526976"/>
    <w:rsid w:val="00535626"/>
    <w:rsid w:val="00550098"/>
    <w:rsid w:val="0058431D"/>
    <w:rsid w:val="00587B55"/>
    <w:rsid w:val="005D5EFC"/>
    <w:rsid w:val="00606599"/>
    <w:rsid w:val="006245C2"/>
    <w:rsid w:val="006406FA"/>
    <w:rsid w:val="00663831"/>
    <w:rsid w:val="00671E8D"/>
    <w:rsid w:val="00672E82"/>
    <w:rsid w:val="00695F63"/>
    <w:rsid w:val="00696A58"/>
    <w:rsid w:val="00696B65"/>
    <w:rsid w:val="006C24E0"/>
    <w:rsid w:val="006C2EBB"/>
    <w:rsid w:val="006D2308"/>
    <w:rsid w:val="006F047F"/>
    <w:rsid w:val="0073080E"/>
    <w:rsid w:val="00743972"/>
    <w:rsid w:val="00752F5C"/>
    <w:rsid w:val="00764357"/>
    <w:rsid w:val="00773A9B"/>
    <w:rsid w:val="00780929"/>
    <w:rsid w:val="00791C6B"/>
    <w:rsid w:val="007E7103"/>
    <w:rsid w:val="007F4598"/>
    <w:rsid w:val="00805B18"/>
    <w:rsid w:val="0081189F"/>
    <w:rsid w:val="0081293B"/>
    <w:rsid w:val="0081356D"/>
    <w:rsid w:val="00820831"/>
    <w:rsid w:val="008243AE"/>
    <w:rsid w:val="00836B93"/>
    <w:rsid w:val="0084211F"/>
    <w:rsid w:val="00893BD5"/>
    <w:rsid w:val="008A7485"/>
    <w:rsid w:val="008B5364"/>
    <w:rsid w:val="008C0E9B"/>
    <w:rsid w:val="008C3BF1"/>
    <w:rsid w:val="008C3DC9"/>
    <w:rsid w:val="008D0BD3"/>
    <w:rsid w:val="008D512B"/>
    <w:rsid w:val="008D5540"/>
    <w:rsid w:val="008F484B"/>
    <w:rsid w:val="0090498A"/>
    <w:rsid w:val="00907E61"/>
    <w:rsid w:val="00930663"/>
    <w:rsid w:val="0093228E"/>
    <w:rsid w:val="00932B72"/>
    <w:rsid w:val="009468A7"/>
    <w:rsid w:val="009524B6"/>
    <w:rsid w:val="00957DAB"/>
    <w:rsid w:val="00960936"/>
    <w:rsid w:val="00960E37"/>
    <w:rsid w:val="009652F2"/>
    <w:rsid w:val="00974AC1"/>
    <w:rsid w:val="0098765A"/>
    <w:rsid w:val="009917EC"/>
    <w:rsid w:val="009A1269"/>
    <w:rsid w:val="009A4CD4"/>
    <w:rsid w:val="009C16FC"/>
    <w:rsid w:val="009C3A93"/>
    <w:rsid w:val="009C5008"/>
    <w:rsid w:val="009C5C11"/>
    <w:rsid w:val="009F1A7D"/>
    <w:rsid w:val="009F523C"/>
    <w:rsid w:val="00A3413C"/>
    <w:rsid w:val="00A507F9"/>
    <w:rsid w:val="00A5390C"/>
    <w:rsid w:val="00A55253"/>
    <w:rsid w:val="00A55E39"/>
    <w:rsid w:val="00A563CC"/>
    <w:rsid w:val="00A66770"/>
    <w:rsid w:val="00A75C79"/>
    <w:rsid w:val="00A85B6D"/>
    <w:rsid w:val="00A96A49"/>
    <w:rsid w:val="00AB1905"/>
    <w:rsid w:val="00AB48AE"/>
    <w:rsid w:val="00AC18A7"/>
    <w:rsid w:val="00AC53B4"/>
    <w:rsid w:val="00AD1204"/>
    <w:rsid w:val="00AD21D7"/>
    <w:rsid w:val="00AD5695"/>
    <w:rsid w:val="00AE787E"/>
    <w:rsid w:val="00B06086"/>
    <w:rsid w:val="00B07152"/>
    <w:rsid w:val="00B22071"/>
    <w:rsid w:val="00B27613"/>
    <w:rsid w:val="00B45FC1"/>
    <w:rsid w:val="00B46CD6"/>
    <w:rsid w:val="00B51520"/>
    <w:rsid w:val="00B55B5C"/>
    <w:rsid w:val="00B626C0"/>
    <w:rsid w:val="00B85A00"/>
    <w:rsid w:val="00B9229B"/>
    <w:rsid w:val="00B953BD"/>
    <w:rsid w:val="00B975C4"/>
    <w:rsid w:val="00BB24E4"/>
    <w:rsid w:val="00BD6828"/>
    <w:rsid w:val="00BF1CAE"/>
    <w:rsid w:val="00C27337"/>
    <w:rsid w:val="00C53893"/>
    <w:rsid w:val="00C5798C"/>
    <w:rsid w:val="00C74DDA"/>
    <w:rsid w:val="00C91A80"/>
    <w:rsid w:val="00CA38FF"/>
    <w:rsid w:val="00CB1560"/>
    <w:rsid w:val="00CC1FC0"/>
    <w:rsid w:val="00D023E9"/>
    <w:rsid w:val="00D174AB"/>
    <w:rsid w:val="00D208E7"/>
    <w:rsid w:val="00D60FF6"/>
    <w:rsid w:val="00D8067C"/>
    <w:rsid w:val="00D80724"/>
    <w:rsid w:val="00D929DB"/>
    <w:rsid w:val="00D9512E"/>
    <w:rsid w:val="00DE636E"/>
    <w:rsid w:val="00DE74DE"/>
    <w:rsid w:val="00DE7B27"/>
    <w:rsid w:val="00DF7589"/>
    <w:rsid w:val="00DF77EF"/>
    <w:rsid w:val="00E055D8"/>
    <w:rsid w:val="00E1341C"/>
    <w:rsid w:val="00E27C3D"/>
    <w:rsid w:val="00E32990"/>
    <w:rsid w:val="00E34ABB"/>
    <w:rsid w:val="00E34E2C"/>
    <w:rsid w:val="00E40196"/>
    <w:rsid w:val="00E5786B"/>
    <w:rsid w:val="00E64BC3"/>
    <w:rsid w:val="00E717A8"/>
    <w:rsid w:val="00E822BF"/>
    <w:rsid w:val="00E87A7E"/>
    <w:rsid w:val="00E94B5A"/>
    <w:rsid w:val="00E967D1"/>
    <w:rsid w:val="00EB7B13"/>
    <w:rsid w:val="00EC2164"/>
    <w:rsid w:val="00EC2E9B"/>
    <w:rsid w:val="00ED1C0F"/>
    <w:rsid w:val="00ED2000"/>
    <w:rsid w:val="00EF4B30"/>
    <w:rsid w:val="00F043BE"/>
    <w:rsid w:val="00F11715"/>
    <w:rsid w:val="00F2098E"/>
    <w:rsid w:val="00F26F8D"/>
    <w:rsid w:val="00F3581D"/>
    <w:rsid w:val="00F42839"/>
    <w:rsid w:val="00F4421F"/>
    <w:rsid w:val="00F6795A"/>
    <w:rsid w:val="00F847A0"/>
    <w:rsid w:val="00F8697C"/>
    <w:rsid w:val="00F94F10"/>
    <w:rsid w:val="00FC002A"/>
    <w:rsid w:val="00FC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linkwerk.com/namespaces/xslt/misc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9FCC5"/>
  <w15:docId w15:val="{1AA9D3E1-98AC-4A90-BA74-3D282B9F0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63831"/>
    <w:pPr>
      <w:numPr>
        <w:numId w:val="2"/>
      </w:numPr>
      <w:overflowPunct w:val="0"/>
      <w:autoSpaceDE w:val="0"/>
      <w:autoSpaceDN w:val="0"/>
      <w:adjustRightInd w:val="0"/>
      <w:spacing w:after="160" w:line="280" w:lineRule="exact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6406FA"/>
    <w:pPr>
      <w:keepNext/>
      <w:tabs>
        <w:tab w:val="left" w:pos="709"/>
        <w:tab w:val="left" w:pos="1418"/>
      </w:tabs>
      <w:spacing w:after="200" w:line="360" w:lineRule="exact"/>
      <w:ind w:left="1985" w:hanging="1985"/>
      <w:outlineLvl w:val="0"/>
    </w:pPr>
    <w:rPr>
      <w:b/>
      <w:sz w:val="36"/>
    </w:rPr>
  </w:style>
  <w:style w:type="paragraph" w:styleId="berschrift2">
    <w:name w:val="heading 2"/>
    <w:basedOn w:val="Standard"/>
    <w:next w:val="Standard"/>
    <w:qFormat/>
    <w:rsid w:val="006406FA"/>
    <w:pPr>
      <w:keepNext/>
      <w:tabs>
        <w:tab w:val="left" w:pos="709"/>
        <w:tab w:val="left" w:pos="1418"/>
      </w:tabs>
      <w:spacing w:after="140" w:line="240" w:lineRule="exact"/>
      <w:ind w:left="1985" w:hanging="1985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6406FA"/>
    <w:pPr>
      <w:keepNext/>
      <w:tabs>
        <w:tab w:val="left" w:pos="709"/>
        <w:tab w:val="left" w:pos="1418"/>
      </w:tabs>
      <w:spacing w:line="240" w:lineRule="exact"/>
      <w:ind w:left="1985" w:hanging="1985"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6406FA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A">
    <w:name w:val="DA"/>
    <w:rsid w:val="006406FA"/>
    <w:pPr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240" w:lineRule="exact"/>
      <w:textAlignment w:val="baseline"/>
    </w:pPr>
    <w:rPr>
      <w:rFonts w:ascii="Century Schoolbook" w:hAnsi="Century Schoolbook"/>
      <w:b/>
      <w:spacing w:val="7"/>
      <w:sz w:val="22"/>
    </w:rPr>
  </w:style>
  <w:style w:type="paragraph" w:customStyle="1" w:styleId="DE">
    <w:name w:val="DE"/>
    <w:rsid w:val="006406FA"/>
    <w:pPr>
      <w:tabs>
        <w:tab w:val="left" w:pos="714"/>
      </w:tabs>
      <w:overflowPunct w:val="0"/>
      <w:autoSpaceDE w:val="0"/>
      <w:autoSpaceDN w:val="0"/>
      <w:adjustRightInd w:val="0"/>
      <w:spacing w:after="120" w:line="240" w:lineRule="exact"/>
      <w:ind w:left="709" w:hanging="709"/>
      <w:textAlignment w:val="baseline"/>
    </w:pPr>
    <w:rPr>
      <w:rFonts w:ascii="Century Schoolbook" w:hAnsi="Century Schoolbook"/>
      <w:spacing w:val="7"/>
      <w:sz w:val="22"/>
    </w:rPr>
  </w:style>
  <w:style w:type="paragraph" w:styleId="Kopfzeile">
    <w:name w:val="header"/>
    <w:basedOn w:val="Standard"/>
    <w:rsid w:val="006406FA"/>
    <w:pPr>
      <w:widowControl w:val="0"/>
      <w:tabs>
        <w:tab w:val="center" w:pos="4819"/>
        <w:tab w:val="right" w:pos="9071"/>
      </w:tabs>
      <w:spacing w:after="120" w:line="-240" w:lineRule="auto"/>
    </w:pPr>
    <w:rPr>
      <w:rFonts w:ascii="Century Schoolbook" w:hAnsi="Century Schoolbook"/>
      <w:spacing w:val="7"/>
      <w:sz w:val="22"/>
    </w:rPr>
  </w:style>
  <w:style w:type="paragraph" w:styleId="Textkrper2">
    <w:name w:val="Body Text 2"/>
    <w:basedOn w:val="Standard"/>
    <w:rsid w:val="006406FA"/>
    <w:rPr>
      <w:sz w:val="18"/>
    </w:rPr>
  </w:style>
  <w:style w:type="character" w:styleId="Hyperlink">
    <w:name w:val="Hyperlink"/>
    <w:rsid w:val="006406FA"/>
    <w:rPr>
      <w:color w:val="0000FF"/>
      <w:u w:val="single"/>
    </w:rPr>
  </w:style>
  <w:style w:type="paragraph" w:customStyle="1" w:styleId="DC">
    <w:name w:val="DC"/>
    <w:rsid w:val="006406FA"/>
    <w:pPr>
      <w:widowControl w:val="0"/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-240" w:lineRule="auto"/>
      <w:jc w:val="center"/>
      <w:textAlignment w:val="baseline"/>
    </w:pPr>
    <w:rPr>
      <w:rFonts w:ascii="Century Schoolbook" w:hAnsi="Century Schoolbook"/>
      <w:spacing w:val="7"/>
      <w:sz w:val="22"/>
    </w:rPr>
  </w:style>
  <w:style w:type="character" w:styleId="Hervorhebung">
    <w:name w:val="Emphasis"/>
    <w:qFormat/>
    <w:rsid w:val="006406FA"/>
    <w:rPr>
      <w:i/>
    </w:rPr>
  </w:style>
  <w:style w:type="paragraph" w:styleId="Textkrper">
    <w:name w:val="Body Text"/>
    <w:basedOn w:val="Standard"/>
    <w:rsid w:val="006406FA"/>
    <w:pPr>
      <w:spacing w:after="240"/>
    </w:pPr>
    <w:rPr>
      <w:sz w:val="12"/>
    </w:rPr>
  </w:style>
  <w:style w:type="paragraph" w:styleId="Textkrper3">
    <w:name w:val="Body Text 3"/>
    <w:basedOn w:val="Standard"/>
    <w:rsid w:val="006406FA"/>
    <w:rPr>
      <w:b/>
      <w:bCs/>
      <w:sz w:val="12"/>
    </w:rPr>
  </w:style>
  <w:style w:type="paragraph" w:styleId="Textkrper-Zeileneinzug">
    <w:name w:val="Body Text Indent"/>
    <w:basedOn w:val="Standard"/>
    <w:rsid w:val="006406FA"/>
    <w:pPr>
      <w:tabs>
        <w:tab w:val="left" w:pos="1985"/>
      </w:tabs>
      <w:overflowPunct/>
      <w:autoSpaceDE/>
      <w:autoSpaceDN/>
      <w:adjustRightInd/>
      <w:spacing w:after="20"/>
      <w:ind w:left="1985" w:hanging="1985"/>
      <w:textAlignment w:val="auto"/>
    </w:pPr>
  </w:style>
  <w:style w:type="character" w:styleId="BesuchterLink">
    <w:name w:val="FollowedHyperlink"/>
    <w:rsid w:val="006406FA"/>
    <w:rPr>
      <w:color w:val="800080"/>
      <w:u w:val="single"/>
    </w:rPr>
  </w:style>
  <w:style w:type="paragraph" w:customStyle="1" w:styleId="Fundstelle">
    <w:name w:val="Fundstelle"/>
    <w:basedOn w:val="Standard"/>
    <w:link w:val="FundstelleChar"/>
    <w:rsid w:val="006406FA"/>
    <w:pPr>
      <w:numPr>
        <w:numId w:val="1"/>
      </w:numPr>
      <w:tabs>
        <w:tab w:val="right" w:pos="8505"/>
      </w:tabs>
      <w:overflowPunct/>
      <w:autoSpaceDE/>
      <w:autoSpaceDN/>
      <w:adjustRightInd/>
      <w:spacing w:after="120" w:line="260" w:lineRule="exact"/>
      <w:textAlignment w:val="auto"/>
    </w:pPr>
  </w:style>
  <w:style w:type="paragraph" w:styleId="Sprechblasentext">
    <w:name w:val="Balloon Text"/>
    <w:basedOn w:val="Standard"/>
    <w:semiHidden/>
    <w:rsid w:val="00E822BF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semiHidden/>
    <w:rsid w:val="00DF77EF"/>
    <w:pPr>
      <w:widowControl w:val="0"/>
      <w:numPr>
        <w:numId w:val="4"/>
      </w:numPr>
      <w:tabs>
        <w:tab w:val="left" w:pos="567"/>
        <w:tab w:val="right" w:leader="dot" w:pos="4253"/>
      </w:tabs>
      <w:spacing w:after="40" w:line="180" w:lineRule="exact"/>
    </w:pPr>
    <w:rPr>
      <w:rFonts w:ascii="Arial" w:hAnsi="Arial"/>
      <w:sz w:val="16"/>
    </w:rPr>
  </w:style>
  <w:style w:type="character" w:customStyle="1" w:styleId="headline1">
    <w:name w:val="headline1"/>
    <w:rsid w:val="00200162"/>
    <w:rPr>
      <w:rFonts w:ascii="Verdana" w:hAnsi="Verdana" w:hint="default"/>
      <w:b/>
      <w:bCs/>
      <w:color w:val="333333"/>
      <w:sz w:val="14"/>
      <w:szCs w:val="14"/>
    </w:rPr>
  </w:style>
  <w:style w:type="paragraph" w:customStyle="1" w:styleId="fst">
    <w:name w:val="fst"/>
    <w:basedOn w:val="Standard"/>
    <w:rsid w:val="00F4421F"/>
    <w:pPr>
      <w:widowControl w:val="0"/>
      <w:numPr>
        <w:numId w:val="6"/>
      </w:numPr>
      <w:tabs>
        <w:tab w:val="clear" w:pos="705"/>
        <w:tab w:val="num" w:pos="567"/>
      </w:tabs>
      <w:overflowPunct/>
      <w:autoSpaceDE/>
      <w:autoSpaceDN/>
      <w:adjustRightInd/>
      <w:spacing w:before="40" w:after="60" w:line="220" w:lineRule="exact"/>
      <w:ind w:left="567" w:hanging="567"/>
      <w:textAlignment w:val="auto"/>
    </w:pPr>
    <w:rPr>
      <w:sz w:val="18"/>
    </w:rPr>
  </w:style>
  <w:style w:type="character" w:customStyle="1" w:styleId="FundstelleChar">
    <w:name w:val="Fundstelle Char"/>
    <w:link w:val="Fundstelle"/>
    <w:rsid w:val="00F8697C"/>
    <w:rPr>
      <w:rFonts w:ascii="Lucida Sans Unicode" w:hAnsi="Lucida Sans Unicode"/>
      <w:sz w:val="24"/>
      <w:lang w:val="de-DE" w:eastAsia="de-DE" w:bidi="ar-SA"/>
    </w:rPr>
  </w:style>
  <w:style w:type="character" w:customStyle="1" w:styleId="FundstelleZchnZchn">
    <w:name w:val="Fundstelle Zchn Zchn"/>
    <w:rsid w:val="009468A7"/>
    <w:rPr>
      <w:sz w:val="24"/>
      <w:lang w:val="de-DE" w:eastAsia="de-DE" w:bidi="ar-SA"/>
    </w:rPr>
  </w:style>
  <w:style w:type="character" w:customStyle="1" w:styleId="FundstelleZchn">
    <w:name w:val="Fundstelle Zchn"/>
    <w:rsid w:val="00A5390C"/>
    <w:rPr>
      <w:rFonts w:ascii="Arial" w:hAnsi="Arial"/>
      <w:sz w:val="24"/>
      <w:lang w:val="de-DE" w:eastAsia="de-DE" w:bidi="ar-SA"/>
    </w:rPr>
  </w:style>
  <w:style w:type="character" w:styleId="Fett">
    <w:name w:val="Strong"/>
    <w:qFormat/>
    <w:rsid w:val="009C5C11"/>
    <w:rPr>
      <w:b/>
      <w:bCs/>
    </w:rPr>
  </w:style>
  <w:style w:type="character" w:customStyle="1" w:styleId="datum1">
    <w:name w:val="datum1"/>
    <w:basedOn w:val="Absatz-Standardschriftart"/>
    <w:rsid w:val="002B3FA1"/>
  </w:style>
  <w:style w:type="character" w:customStyle="1" w:styleId="gericht">
    <w:name w:val="gericht"/>
    <w:basedOn w:val="Absatz-Standardschriftart"/>
    <w:rsid w:val="002B3FA1"/>
  </w:style>
  <w:style w:type="character" w:customStyle="1" w:styleId="aktenzeichen">
    <w:name w:val="aktenzeichen"/>
    <w:basedOn w:val="Absatz-Standardschriftart"/>
    <w:rsid w:val="002B3FA1"/>
  </w:style>
  <w:style w:type="character" w:customStyle="1" w:styleId="NichtaufgelsteErwhnung1">
    <w:name w:val="Nicht aufgelöste Erwähnung1"/>
    <w:uiPriority w:val="99"/>
    <w:semiHidden/>
    <w:unhideWhenUsed/>
    <w:rsid w:val="00387E6D"/>
    <w:rPr>
      <w:color w:val="605E5C"/>
      <w:shd w:val="clear" w:color="auto" w:fill="E1DFDD"/>
    </w:rPr>
  </w:style>
  <w:style w:type="character" w:customStyle="1" w:styleId="value">
    <w:name w:val="value"/>
    <w:basedOn w:val="Absatz-Standardschriftart"/>
    <w:rsid w:val="008D512B"/>
  </w:style>
  <w:style w:type="character" w:styleId="Kommentarzeichen">
    <w:name w:val="annotation reference"/>
    <w:rsid w:val="00A55E3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A55E39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A55E39"/>
  </w:style>
  <w:style w:type="paragraph" w:styleId="Kommentarthema">
    <w:name w:val="annotation subject"/>
    <w:basedOn w:val="Kommentartext"/>
    <w:next w:val="Kommentartext"/>
    <w:link w:val="KommentarthemaZchn"/>
    <w:rsid w:val="00A55E39"/>
    <w:rPr>
      <w:b/>
      <w:bCs/>
    </w:rPr>
  </w:style>
  <w:style w:type="character" w:customStyle="1" w:styleId="KommentarthemaZchn">
    <w:name w:val="Kommentarthema Zchn"/>
    <w:link w:val="Kommentarthema"/>
    <w:rsid w:val="00A55E39"/>
    <w:rPr>
      <w:b/>
      <w:bCs/>
    </w:rPr>
  </w:style>
  <w:style w:type="paragraph" w:styleId="berarbeitung">
    <w:name w:val="Revision"/>
    <w:hidden/>
    <w:uiPriority w:val="99"/>
    <w:semiHidden/>
    <w:rsid w:val="0060659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5295532">
      <w:bodyDiv w:val="1"/>
      <w:marLeft w:val="0"/>
      <w:marRight w:val="2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27775">
          <w:marLeft w:val="50"/>
          <w:marRight w:val="0"/>
          <w:marTop w:val="0"/>
          <w:marBottom w:val="0"/>
          <w:divBdr>
            <w:top w:val="single" w:sz="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8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414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Dokumentvorlagen\AStIs\AstiFU4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AstiFU4</Template>
  <TotalTime>0</TotalTime>
  <Pages>1</Pages>
  <Words>173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Peter Deubner Verlag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 Kaiser</dc:creator>
  <cp:lastModifiedBy>Sabine Himmelberg</cp:lastModifiedBy>
  <cp:revision>2</cp:revision>
  <dcterms:created xsi:type="dcterms:W3CDTF">2024-06-12T15:35:00Z</dcterms:created>
  <dcterms:modified xsi:type="dcterms:W3CDTF">2024-06-12T15:35:00Z</dcterms:modified>
</cp:coreProperties>
</file>